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69A" w:rsidRPr="00A9369A" w:rsidRDefault="00A9369A" w:rsidP="00A9369A">
      <w:pPr>
        <w:spacing w:line="276" w:lineRule="auto"/>
        <w:ind w:firstLine="709"/>
        <w:jc w:val="right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Приложение ПКИП</w:t>
      </w:r>
    </w:p>
    <w:p w:rsidR="00A9369A" w:rsidRPr="00872B31" w:rsidRDefault="00A9369A" w:rsidP="00A9369A">
      <w:pPr>
        <w:spacing w:line="276" w:lineRule="auto"/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</w:p>
    <w:p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>Приложение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съгласно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чл. 17, ал. 2 на ПМС 494/2024 г. 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за кандидатстване за допълващо финансиране по Програма „Конкурентоспособност и иновации в предприятията“ 2021-2027 г. </w:t>
      </w:r>
    </w:p>
    <w:p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Мярка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„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>Внедряване на иновации в МСП  на територията на местни инициативни групи (МИГ)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“</w:t>
      </w:r>
      <w:r w:rsidRPr="00872B31">
        <w:rPr>
          <w:rStyle w:val="a5"/>
          <w:rFonts w:ascii="Times New Roman" w:hAnsi="Times New Roman"/>
          <w:b/>
          <w:sz w:val="24"/>
          <w:szCs w:val="24"/>
          <w:lang w:val="bg-BG" w:eastAsia="bg-BG"/>
        </w:rPr>
        <w:footnoteReference w:id="1"/>
      </w:r>
    </w:p>
    <w:p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Наименование на мярката</w:t>
      </w:r>
      <w:r w:rsidRPr="00872B31">
        <w:rPr>
          <w:rStyle w:val="a5"/>
          <w:rFonts w:ascii="Times New Roman" w:hAnsi="Times New Roman"/>
          <w:b/>
          <w:sz w:val="24"/>
          <w:szCs w:val="24"/>
          <w:lang w:val="bg-BG" w:eastAsia="bg-BG"/>
        </w:rPr>
        <w:footnoteReference w:id="2"/>
      </w: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</w:p>
    <w:p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:rsidTr="00D30C44">
        <w:tc>
          <w:tcPr>
            <w:tcW w:w="9633" w:type="dxa"/>
            <w:shd w:val="clear" w:color="auto" w:fill="auto"/>
          </w:tcPr>
          <w:p w:rsidR="00A9369A" w:rsidRPr="00AA1E17" w:rsidRDefault="00DC002E" w:rsidP="00D0616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Мярка 1</w:t>
            </w:r>
            <w:r w:rsidR="00007374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ПКИП „</w:t>
            </w:r>
            <w:r w:rsidRPr="00DC002E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 xml:space="preserve">Внедряване на иновации в МСП  на територията на </w:t>
            </w:r>
            <w:r w:rsidR="00952E1D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МИГ „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П</w:t>
            </w:r>
            <w:r w:rsidR="00D06160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ерущица</w:t>
            </w:r>
            <w:r w:rsidR="00952E1D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-Родопи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“</w:t>
            </w:r>
          </w:p>
        </w:tc>
      </w:tr>
    </w:tbl>
    <w:p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</w:p>
    <w:p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Описание на </w:t>
      </w: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мярката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>(до половин страница)</w:t>
      </w:r>
    </w:p>
    <w:p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 w:rsidRPr="00501A93">
        <w:rPr>
          <w:rFonts w:ascii="Times New Roman" w:hAnsi="Times New Roman"/>
          <w:i/>
          <w:sz w:val="24"/>
          <w:szCs w:val="24"/>
          <w:lang w:val="bg-BG" w:eastAsia="bg-BG"/>
        </w:rPr>
        <w:t>1.1.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>Формулира се целта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на мярката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и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какви са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очакваните </w:t>
      </w:r>
      <w:r w:rsidRPr="0011759F">
        <w:rPr>
          <w:rFonts w:ascii="Times New Roman" w:hAnsi="Times New Roman"/>
          <w:bCs/>
          <w:i/>
          <w:sz w:val="24"/>
          <w:szCs w:val="24"/>
          <w:lang w:val="bg-BG" w:eastAsia="bg-BG"/>
        </w:rPr>
        <w:t>резултати и ползи за територията</w:t>
      </w:r>
      <w:r w:rsidRPr="00872B31">
        <w:rPr>
          <w:rFonts w:ascii="Times New Roman" w:hAnsi="Times New Roman"/>
          <w:bCs/>
          <w:sz w:val="24"/>
          <w:szCs w:val="24"/>
          <w:lang w:val="bg-BG" w:eastAsia="bg-BG"/>
        </w:rPr>
        <w:t xml:space="preserve">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в изпълнение на мярката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. </w:t>
      </w:r>
    </w:p>
    <w:p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1.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2.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Анализ на нуждите и идентифицирани проблеми на територията, свързани с иновационната активност и внедряването на иновации в предприятията (посочват се спрямо обхвата на допустимите дейности за финансиране от програмата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, описва се </w:t>
      </w:r>
      <w:r w:rsidRPr="00281C59">
        <w:rPr>
          <w:rFonts w:ascii="Times New Roman" w:hAnsi="Times New Roman"/>
          <w:bCs/>
          <w:i/>
          <w:sz w:val="24"/>
          <w:szCs w:val="24"/>
          <w:lang w:val="bg-BG" w:eastAsia="bg-BG"/>
        </w:rPr>
        <w:t>към какви местни специфики/проблеми е насочена мярката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,</w:t>
      </w:r>
      <w:r w:rsidRPr="00281C59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какъв е </w:t>
      </w:r>
      <w:r w:rsidRPr="0011759F">
        <w:rPr>
          <w:rFonts w:ascii="Times New Roman" w:hAnsi="Times New Roman"/>
          <w:bCs/>
          <w:i/>
          <w:sz w:val="24"/>
          <w:szCs w:val="24"/>
          <w:lang w:val="bg-BG" w:eastAsia="bg-BG"/>
        </w:rPr>
        <w:t>ефект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ът</w:t>
      </w:r>
      <w:r w:rsidRPr="0011759F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от подкрепата за територията на МИГ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–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реферира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се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към страница от стратегията). </w:t>
      </w:r>
    </w:p>
    <w:p w:rsidR="00A9369A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1.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3. Описва се заявеното финансиране по ПКИП в обхвата на кои приоритети и специфични цели попада - принос към специфичните цели на програмата.</w:t>
      </w:r>
    </w:p>
    <w:p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</w:p>
    <w:p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textAlignment w:val="auto"/>
        <w:outlineLvl w:val="2"/>
        <w:rPr>
          <w:rFonts w:ascii="Times New Roman" w:hAnsi="Times New Roman"/>
          <w:bCs/>
          <w:sz w:val="27"/>
          <w:szCs w:val="27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:rsidTr="00D30C44">
        <w:tc>
          <w:tcPr>
            <w:tcW w:w="9293" w:type="dxa"/>
            <w:shd w:val="clear" w:color="auto" w:fill="auto"/>
          </w:tcPr>
          <w:p w:rsidR="00A9369A" w:rsidRDefault="00A9369A" w:rsidP="00DC002E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1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.1. Цел</w:t>
            </w:r>
            <w:r w:rsidRPr="00AE1B8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на мярката и очаквани резултати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: </w:t>
            </w:r>
          </w:p>
          <w:p w:rsidR="00A9369A" w:rsidRDefault="00DC002E" w:rsidP="00DC002E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DC002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Основната цел на мярката е осигуряването на подкрепа за внедряването на иновации в предприятията на територията на МИГ, което да ги направи по-конкурентоспособни и да увеличи икономическата им активност и пазарният им дял. Чрез изпълнението на подобен вид проекти ще се създадат условия за въвеждане на местно ниво в предприятията на интелигентни и ориентирани към новите технологии решения, както и на устойчиви и адаптирани към новите тенденции на развитие на икономиката производства. По този начин ще се повиши иновационната активност на предприятията.</w:t>
            </w:r>
            <w:r w:rsidR="000844A8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В допълнение, чрез мярката се предвижда и намаляване на расурсоемкостта на предприятията на територията, стимулиране на кръговата икономика, намаляване на вредните емисии и подкрепата на производства, опазващи околната среда.</w:t>
            </w:r>
          </w:p>
          <w:p w:rsidR="00623051" w:rsidRPr="00AA1E17" w:rsidRDefault="00623051" w:rsidP="00DC002E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:rsidR="00A9369A" w:rsidRDefault="00A9369A" w:rsidP="00DC002E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1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.2. </w:t>
            </w:r>
            <w:r w:rsidRPr="00AE1B8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Анализ на нуждите и идентифицирани проблеми на територията, свързани с иновационната активност и внедряването на иновации в предприятията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:</w:t>
            </w:r>
          </w:p>
          <w:p w:rsidR="00B249FC" w:rsidRDefault="00B249FC" w:rsidP="00B249FC">
            <w:pPr>
              <w:spacing w:before="120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</w:pP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lastRenderedPageBreak/>
              <w:t>Добрата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достъпност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територията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,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плодородната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земя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,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запазената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природа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,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културно-историческите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забележителности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и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близостта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до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гр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.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Пловдив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определят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територията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ка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„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добра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инвестиране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среда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” (</w:t>
            </w:r>
            <w:r>
              <w:rPr>
                <w:rFonts w:ascii="Times New Roman" w:hAnsi="Times New Roman"/>
                <w:sz w:val="24"/>
                <w:szCs w:val="24"/>
                <w:shd w:val="clear" w:color="auto" w:fill="FEFEFE"/>
                <w:lang w:val="bg-BG"/>
              </w:rPr>
              <w:t>стр. 8 от СВОМР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).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Общият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брой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регистрираните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предприятия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в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територията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двете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общини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за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периода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2019 – 2021 г.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се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е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увеличил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с 4%,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което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е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ясен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показател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,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за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положително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икономическо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развитие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.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Увеличението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се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дължи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увеличението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предприятията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територията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община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Родопи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(с 5%),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докато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броят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предприятията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територията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община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Перущица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намалява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с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около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4%.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Въпреки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това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намаление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,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то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не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дава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особено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отражение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,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тъй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като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основната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част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от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предприятията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(89%)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регистрирани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територията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община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Родопи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.</w:t>
            </w:r>
            <w: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Положителна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тенденция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е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и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нарастването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броя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заетите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,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произвежданата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продукция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и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.</w:t>
            </w:r>
          </w:p>
          <w:p w:rsidR="00B249FC" w:rsidRDefault="00B249FC" w:rsidP="00B249FC">
            <w:pPr>
              <w:spacing w:before="120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</w:pP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Структурата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предприятията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показва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,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че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доминират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микро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и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малките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предприятия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</w:t>
            </w:r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редните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единици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.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Големите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предприятия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четири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брой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,</w:t>
            </w:r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всички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в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община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Родопи</w:t>
            </w:r>
            <w:proofErr w:type="spellEnd"/>
            <w:r w:rsidRPr="001F665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.</w:t>
            </w:r>
          </w:p>
          <w:p w:rsidR="00B249FC" w:rsidRDefault="00B249FC" w:rsidP="00DC002E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</w:pP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Голяма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част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от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потенциала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за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развитие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територията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и в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действителност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основните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ресурси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, с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които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тя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разполага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все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още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неусвоени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и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не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разработени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от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икономическа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гледна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точка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  <w:lang w:val="bg-BG"/>
              </w:rPr>
              <w:t xml:space="preserve">.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Предприятията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в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територия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предимно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с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остаряла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материално-техническа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база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,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което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води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до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ниска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ефективност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и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високи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производствени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разходи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.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За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преодоляването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тези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недостатъци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е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необходимо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да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се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финансират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дейности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,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насочени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към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модернизация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предприятията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,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иновации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,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въвеждане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системи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за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контрол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и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приоритетното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използване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ВЕИ и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безотпадни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технологии</w:t>
            </w:r>
            <w:proofErr w:type="spellEnd"/>
            <w:r w:rsidRPr="00D3265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.</w:t>
            </w:r>
          </w:p>
          <w:p w:rsidR="006B5CFE" w:rsidRDefault="006B5CFE" w:rsidP="00DC002E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</w:pPr>
            <w:proofErr w:type="spellStart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територията</w:t>
            </w:r>
            <w:proofErr w:type="spellEnd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МИГ </w:t>
            </w:r>
            <w:proofErr w:type="spellStart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липсват</w:t>
            </w:r>
            <w:proofErr w:type="spellEnd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високотехнолог</w:t>
            </w:r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ични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иновационни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производства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необходими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инвестиции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за</w:t>
            </w:r>
            <w:proofErr w:type="spellEnd"/>
            <w:r>
              <w:t xml:space="preserve"> </w:t>
            </w:r>
            <w:proofErr w:type="spellStart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повишаването</w:t>
            </w:r>
            <w:proofErr w:type="spellEnd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конкурентоспособността</w:t>
            </w:r>
            <w:proofErr w:type="spellEnd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селското</w:t>
            </w:r>
            <w:proofErr w:type="spellEnd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946FDC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стопанство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shd w:val="clear" w:color="auto" w:fill="FEFEFE"/>
                <w:lang w:val="bg-BG"/>
              </w:rPr>
              <w:t>стр. 9 от СВОМР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). 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Необходимо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е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разнообразяване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селскостопанското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производство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и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търсене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нови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посоки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за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развитие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като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производството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висококачествени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храни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и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продукти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с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висока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добавена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стойност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,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както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и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подобряване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техният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мар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кетинг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реализация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пазара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.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За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осигуряване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продукти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с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по-висока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добавена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стойност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е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необходимо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да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бъдат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извършени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инвестиции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за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ускоряване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модернизацията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и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технологично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обновяване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малките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и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средни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стопанства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,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посредством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внедряване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на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енерго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ефективни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и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иновативни</w:t>
            </w:r>
            <w:proofErr w:type="spellEnd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proofErr w:type="spellStart"/>
            <w:r w:rsidRPr="00C34FA8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технологии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.</w:t>
            </w:r>
          </w:p>
          <w:p w:rsidR="00731204" w:rsidRPr="00F35F15" w:rsidRDefault="00280AC2" w:rsidP="00731204">
            <w:pPr>
              <w:spacing w:after="100" w:afterAutospacing="1"/>
              <w:ind w:firstLine="709"/>
              <w:contextualSpacing/>
              <w:jc w:val="both"/>
              <w:rPr>
                <w:rStyle w:val="2"/>
              </w:rPr>
            </w:pPr>
            <w:r>
              <w:rPr>
                <w:rStyle w:val="2"/>
              </w:rPr>
              <w:t xml:space="preserve">От направеното анкетно проучване на въпрос относно направленията, които трябва да се включат в стратегията за местно развитие се прави извода, че най-голям дял от анкетираните посочват икономическото развитие – 72%, като не малка част смятат за важно включването в СВОМР на развитие на иновациите – около 30% от анкетираните </w:t>
            </w:r>
            <w:r>
              <w:rPr>
                <w:rStyle w:val="2"/>
                <w:lang w:val="en-US"/>
              </w:rPr>
              <w:t>(</w:t>
            </w:r>
            <w:r>
              <w:rPr>
                <w:rStyle w:val="2"/>
              </w:rPr>
              <w:t xml:space="preserve">стр. 59 от </w:t>
            </w:r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„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Проучване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нагласите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местните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общности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идентифициране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какви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са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проблемите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според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тях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какви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са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възможните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начини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решаването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им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изводи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препоръки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устойчиво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местно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територията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„МИГ </w:t>
            </w:r>
            <w:proofErr w:type="spellStart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Перущица-Родопи</w:t>
            </w:r>
            <w:proofErr w:type="spellEnd"/>
            <w:r w:rsidR="00D76BA2" w:rsidRPr="005A402A">
              <w:rPr>
                <w:rFonts w:ascii="Times New Roman" w:hAnsi="Times New Roman"/>
                <w:color w:val="000000"/>
                <w:sz w:val="24"/>
                <w:szCs w:val="24"/>
              </w:rPr>
              <w:t>““</w:t>
            </w:r>
            <w:r>
              <w:rPr>
                <w:rStyle w:val="2"/>
                <w:lang w:val="en-US"/>
              </w:rPr>
              <w:t>)</w:t>
            </w:r>
            <w:r>
              <w:rPr>
                <w:rStyle w:val="2"/>
              </w:rPr>
              <w:t>.</w:t>
            </w:r>
            <w:r w:rsidR="00731204">
              <w:rPr>
                <w:rStyle w:val="2"/>
              </w:rPr>
              <w:t xml:space="preserve"> Като основни изводи и препоръки за икономическото развитие на територията в проучването се посочват</w:t>
            </w:r>
            <w:r w:rsidR="00731204">
              <w:rPr>
                <w:rStyle w:val="2"/>
                <w:lang w:val="en-US"/>
              </w:rPr>
              <w:t xml:space="preserve">: </w:t>
            </w:r>
            <w:r w:rsidR="00731204" w:rsidRPr="00F35F15">
              <w:rPr>
                <w:rStyle w:val="2"/>
              </w:rPr>
              <w:t>Наложително е изпълнението на мерки за подкрепа, насочени към развитие на потенциала на МСП за повишаване на конкурентното и ефективното им производство и бизнес, увеличаване на икономическия ефект и постигане на дългосрочна конкурентоспособност. Подобряване на маркетинга на местните производства и намирането на нови пазари. Насърчаване на предприемачеството, базирано на природното и културно-историческо наследство. Подкрепа на МСП за внедряване на иновации, вкл. чрез проекти, финансирани по СВОМР</w:t>
            </w:r>
            <w:r w:rsidR="00731204">
              <w:rPr>
                <w:rStyle w:val="2"/>
                <w:lang w:val="en-US"/>
              </w:rPr>
              <w:t xml:space="preserve"> (</w:t>
            </w:r>
            <w:r w:rsidR="00731204">
              <w:rPr>
                <w:rStyle w:val="2"/>
              </w:rPr>
              <w:t>стр. 78 от проучването</w:t>
            </w:r>
            <w:r w:rsidR="00731204">
              <w:rPr>
                <w:rStyle w:val="2"/>
                <w:lang w:val="en-US"/>
              </w:rPr>
              <w:t>)</w:t>
            </w:r>
            <w:r w:rsidR="00731204" w:rsidRPr="00F35F15">
              <w:rPr>
                <w:rStyle w:val="2"/>
              </w:rPr>
              <w:t>.</w:t>
            </w:r>
            <w:r w:rsidR="00731204">
              <w:rPr>
                <w:rStyle w:val="2"/>
              </w:rPr>
              <w:t xml:space="preserve"> </w:t>
            </w:r>
          </w:p>
          <w:p w:rsidR="00280AC2" w:rsidRPr="00731204" w:rsidRDefault="00280AC2" w:rsidP="00280AC2">
            <w:pPr>
              <w:spacing w:after="207"/>
              <w:ind w:firstLine="618"/>
              <w:contextualSpacing/>
              <w:jc w:val="both"/>
              <w:rPr>
                <w:rStyle w:val="2"/>
                <w:lang w:val="en-US"/>
              </w:rPr>
            </w:pPr>
          </w:p>
          <w:p w:rsidR="00623051" w:rsidRPr="004A073D" w:rsidRDefault="00F71067" w:rsidP="0027550B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4A073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Очакваният ефект от прилагането на мярката е въвеждането на иновации и модернизиране на производствата на МСП от територията на МИГ, което да доведе до повишаването на тяхната икономическа ефективност и конкурентоспособност. По този начин ще се постигне растеж на местната икономика, откриване на работни места и </w:t>
            </w:r>
            <w:r w:rsidRPr="004A073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lastRenderedPageBreak/>
              <w:t>подобряване на благосъстоянието на местните жители.</w:t>
            </w:r>
          </w:p>
          <w:p w:rsidR="000844A8" w:rsidRDefault="000844A8" w:rsidP="0027550B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4A073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Също така, подкрепата за внедряването на иновации в предприятията на територията на МИГ, свързани с чисти технологии, кръгова и нисковъглеродна икономика, следва да доведе до трансформация на техните производства в по-природосъобразни, да намали ресурсоемкостта на производствата и да увеличи позитивния ефект за околната среда на територията на МИГ.</w:t>
            </w:r>
          </w:p>
          <w:p w:rsidR="000844A8" w:rsidRDefault="000844A8" w:rsidP="000844A8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Постигнатите резултати ще се отчитат посредством изпълнението на следните показатели</w:t>
            </w:r>
            <w:r w:rsidR="00DA667C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за резултат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:</w:t>
            </w:r>
          </w:p>
          <w:p w:rsidR="000844A8" w:rsidRPr="000844A8" w:rsidRDefault="000844A8" w:rsidP="007F1816">
            <w:pPr>
              <w:overflowPunct/>
              <w:autoSpaceDE/>
              <w:autoSpaceDN/>
              <w:adjustRightInd/>
              <w:spacing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0844A8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1) Частни инвестиции, допълващи публичното подпомагане (в т.ч.: безвъзмездни с</w:t>
            </w:r>
            <w:r w:rsidR="007F181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редства, финансови инструменти);</w:t>
            </w:r>
            <w:r w:rsidRPr="000844A8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</w:p>
          <w:p w:rsidR="000844A8" w:rsidRPr="000844A8" w:rsidRDefault="000844A8" w:rsidP="007F1816">
            <w:pPr>
              <w:overflowPunct/>
              <w:autoSpaceDE/>
              <w:autoSpaceDN/>
              <w:adjustRightInd/>
              <w:spacing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0844A8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2) Малки и средни предприятия (МСП), въвеждащи иновация в продукт</w:t>
            </w:r>
            <w:r w:rsidR="007F181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или в процес (ако е приложимо);</w:t>
            </w:r>
          </w:p>
          <w:p w:rsidR="000844A8" w:rsidRDefault="000844A8" w:rsidP="007F1816">
            <w:pPr>
              <w:overflowPunct/>
              <w:autoSpaceDE/>
              <w:autoSpaceDN/>
              <w:adjustRightInd/>
              <w:spacing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0844A8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3) МСП, въвели продуктова или процесова иновация в област “Чисти технологии, кръгова и нисковъглеродна иконо</w:t>
            </w:r>
            <w:r w:rsidR="00DA667C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мика” на ИСИС (ако е приложимо);</w:t>
            </w:r>
          </w:p>
          <w:p w:rsidR="00DA667C" w:rsidRDefault="00DA667C" w:rsidP="007F1816">
            <w:pPr>
              <w:overflowPunct/>
              <w:autoSpaceDE/>
              <w:autoSpaceDN/>
              <w:adjustRightInd/>
              <w:spacing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:rsidR="00DA667C" w:rsidRDefault="00DA667C" w:rsidP="007F1816">
            <w:pPr>
              <w:overflowPunct/>
              <w:autoSpaceDE/>
              <w:autoSpaceDN/>
              <w:adjustRightInd/>
              <w:spacing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и следните показатели за краен продукт:</w:t>
            </w:r>
          </w:p>
          <w:p w:rsidR="00DA667C" w:rsidRPr="0033683B" w:rsidRDefault="00DA667C" w:rsidP="007F1816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3683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4) Подпомагани предприятия (в т.ч.: малки</w:t>
            </w:r>
            <w:r w:rsidR="007F181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и</w:t>
            </w:r>
            <w:r w:rsidRPr="0033683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средни предприятия)</w:t>
            </w:r>
            <w:r w:rsidR="007F181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;</w:t>
            </w:r>
          </w:p>
          <w:p w:rsidR="00DA667C" w:rsidRPr="0033683B" w:rsidRDefault="00DA667C" w:rsidP="007F1816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3683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5) Подпомагани предприятия чрез безвъзмездни средства.</w:t>
            </w:r>
          </w:p>
          <w:p w:rsidR="000844A8" w:rsidRDefault="000844A8" w:rsidP="007F1816">
            <w:pPr>
              <w:overflowPunct/>
              <w:autoSpaceDE/>
              <w:autoSpaceDN/>
              <w:adjustRightInd/>
              <w:spacing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:rsidR="0072389C" w:rsidRPr="00AA1E17" w:rsidRDefault="0072389C" w:rsidP="007F1816">
            <w:pPr>
              <w:overflowPunct/>
              <w:autoSpaceDE/>
              <w:autoSpaceDN/>
              <w:adjustRightInd/>
              <w:spacing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:rsidR="00A9369A" w:rsidRDefault="00A9369A" w:rsidP="00DC002E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1</w:t>
            </w:r>
            <w:r w:rsidRPr="00AE1B8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.3. Заявеното финансиране по ПКИП попада в обхвата на следните приоритети и специфични цели на ПКИП - принос към специфичните цели на програмата:</w:t>
            </w:r>
          </w:p>
          <w:p w:rsidR="00F71067" w:rsidRPr="00AE1B8E" w:rsidRDefault="00F71067" w:rsidP="00DC002E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:rsidR="00A9369A" w:rsidRDefault="00944393" w:rsidP="00DC002E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Заявеното финансиране </w:t>
            </w:r>
            <w:r w:rsidR="005A12F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по мярката попада в обхвата на следните приоритети и специфични цели на ПКИП:</w:t>
            </w:r>
          </w:p>
          <w:p w:rsidR="00675164" w:rsidRDefault="00675164" w:rsidP="0067516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- </w:t>
            </w:r>
            <w:r w:rsidRPr="0033683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Приоритет 1. Иновации и растеж, Специфична цел: RSO1.1. „Развитие и засилване на капацитета за научни изследвания и иновации и на внедряването на модерни технологии </w:t>
            </w:r>
            <w:r w:rsidRPr="0033683B">
              <w:rPr>
                <w:rFonts w:ascii="Times New Roman" w:eastAsia="Calibri" w:hAnsi="Times New Roman"/>
                <w:bCs/>
                <w:sz w:val="24"/>
                <w:szCs w:val="24"/>
                <w:lang w:val="bg-BG"/>
              </w:rPr>
              <w:t>(ЕФРР)</w:t>
            </w:r>
            <w:r w:rsidRPr="0033683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“</w:t>
            </w:r>
            <w:r>
              <w:rPr>
                <w:rFonts w:ascii="Times New Roman" w:eastAsia="Calibri" w:hAnsi="Times New Roman"/>
                <w:sz w:val="24"/>
                <w:szCs w:val="24"/>
                <w:lang w:val="bg-BG"/>
              </w:rPr>
              <w:t>;</w:t>
            </w:r>
            <w:r w:rsidRPr="0033683B">
              <w:rPr>
                <w:rFonts w:ascii="Times New Roman" w:eastAsia="Calibri" w:hAnsi="Times New Roman"/>
                <w:sz w:val="24"/>
                <w:szCs w:val="22"/>
                <w:lang w:val="bg-BG"/>
              </w:rPr>
              <w:t xml:space="preserve"> </w:t>
            </w:r>
          </w:p>
          <w:p w:rsidR="005A12F0" w:rsidRDefault="00675164" w:rsidP="0067516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/>
                <w:sz w:val="24"/>
                <w:szCs w:val="22"/>
                <w:lang w:val="bg-BG"/>
              </w:rPr>
              <w:t xml:space="preserve">- </w:t>
            </w:r>
            <w:r w:rsidRPr="0033683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Приоритет 2. Кръгова икономика, Специфична цел: RSO2.6. „Насърчаване на прехода към кръгова и основаваща се на ефективно използване на</w:t>
            </w:r>
            <w:r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ресурсите икономика (ЕФРР)“.</w:t>
            </w:r>
          </w:p>
          <w:p w:rsidR="00675164" w:rsidRPr="00AA1E17" w:rsidRDefault="00675164" w:rsidP="0067516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</w:tc>
      </w:tr>
    </w:tbl>
    <w:p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Допустими дейности,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конкретно необходими за реализация на мярката 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(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следва да съответстват на дейностите, описани в Указанията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>)</w:t>
      </w:r>
    </w:p>
    <w:p w:rsidR="00A9369A" w:rsidRPr="00AA1E17" w:rsidRDefault="00A9369A" w:rsidP="00A9369A">
      <w:pPr>
        <w:overflowPunct/>
        <w:autoSpaceDE/>
        <w:autoSpaceDN/>
        <w:adjustRightInd/>
        <w:ind w:left="720"/>
        <w:contextualSpacing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:rsidTr="00D30C44">
        <w:tc>
          <w:tcPr>
            <w:tcW w:w="9633" w:type="dxa"/>
            <w:shd w:val="clear" w:color="auto" w:fill="auto"/>
          </w:tcPr>
          <w:p w:rsidR="00196099" w:rsidRPr="00196099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Дейност 1. Внедряване на продуктова иновация (стока или услуга) или иновация в бизнес процесите посредством придобиване на машини, съоръжения и оборудване, представляващи дълготрайни материални активи (ДМА).</w:t>
            </w:r>
          </w:p>
          <w:p w:rsidR="00196099" w:rsidRPr="00196099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:rsidR="00A9369A" w:rsidRPr="00196099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Дейност 2. Внедряване на продуктова иновация (стока или услуга) или иновация в бизнес процесите посредством придобиване на специализиран софтуер (вкл. разработване), патенти, лицензи, „ноу хау” и др., представляващи дълготрайни нематериални активи (ДНА).</w:t>
            </w:r>
          </w:p>
          <w:p w:rsidR="00A9369A" w:rsidRPr="00196099" w:rsidRDefault="00A9369A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:rsidR="00A9369A" w:rsidRDefault="005C310C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C310C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В края на изпълнението на проектите следва да е налице внедрена в предприятието продуктова иновация (стока или услуга) или иновация в бизнес процесите, насочена към производство на стоки и предоставяне на услуги.</w:t>
            </w:r>
          </w:p>
          <w:p w:rsidR="005C310C" w:rsidRDefault="005C310C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:rsidR="005C310C" w:rsidRPr="005C310C" w:rsidRDefault="005C310C" w:rsidP="005C310C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C310C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При изпълнение на дейностите следва да се спазват хоризонталните принципи, заложени в чл. 9 на Регламент (ЕС) 2021/1060 на Европейския парламент и на Съвета: </w:t>
            </w:r>
          </w:p>
          <w:p w:rsidR="005C310C" w:rsidRPr="005C310C" w:rsidRDefault="005C310C" w:rsidP="005C310C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C310C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 зачитането на основните права и спазването на Хартата на основните права на Европейския съюз ;</w:t>
            </w:r>
          </w:p>
          <w:p w:rsidR="005C310C" w:rsidRPr="005C310C" w:rsidRDefault="005C310C" w:rsidP="005C310C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C310C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 равенството между мъжете и жените, интегрирането на принципа на равенство между половете и отчитането на социалните аспекти на пола;</w:t>
            </w:r>
          </w:p>
          <w:p w:rsidR="005C310C" w:rsidRPr="005C310C" w:rsidRDefault="005C310C" w:rsidP="005C310C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C310C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 недопускане на всякаква дискриминация, основана на пол, расов или етнически произход, религия или вероизповедание, увреждане, възраст или сексуална ориентация;</w:t>
            </w:r>
          </w:p>
          <w:p w:rsidR="005C310C" w:rsidRPr="005C310C" w:rsidRDefault="005C310C" w:rsidP="005C310C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C310C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 достъпност за хората с увреждания (вкл. спазване правата и принципите, залегнали в Конвенцията на ООН за правата на хората с увреждания);</w:t>
            </w:r>
          </w:p>
          <w:p w:rsidR="005C310C" w:rsidRPr="005C310C" w:rsidRDefault="005C310C" w:rsidP="005C310C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C310C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 целта за насърчаване на устойчивото развитие, посочена в член 11 от ДФЕС, като се отчитат целите на ООН за устойчиво развитие, Парижкото споразумение и принципа за „ненанасяне на значителни вреди“.</w:t>
            </w:r>
          </w:p>
          <w:p w:rsidR="005C310C" w:rsidRDefault="005C310C" w:rsidP="005C310C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:rsidR="005C310C" w:rsidRPr="00196099" w:rsidRDefault="005C310C" w:rsidP="005C310C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C310C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В съответствие с допустимите дейности се определят допустимите разходи на база на изискванията на глава 5, раздел I от ЗУСЕФСУ, разпоредбите на Регламент № 2018/1046, Регламент (ЕС) 2021/1057, Регламент (ЕС) 2021/1060 и приложимото национално законодателство за финансовата рамка 2021 – 2027.</w:t>
            </w:r>
          </w:p>
        </w:tc>
      </w:tr>
    </w:tbl>
    <w:p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sz w:val="24"/>
          <w:szCs w:val="24"/>
          <w:lang w:val="bg-BG" w:eastAsia="bg-BG"/>
        </w:rPr>
      </w:pPr>
    </w:p>
    <w:p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Cs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Допустими целеви групи, към които ще бъде насочено допълващото финансиране по ПКИП </w:t>
      </w:r>
      <w:r w:rsidRPr="00AA1E17">
        <w:rPr>
          <w:rFonts w:ascii="Times New Roman" w:hAnsi="Times New Roman"/>
          <w:bCs/>
          <w:sz w:val="24"/>
          <w:szCs w:val="24"/>
          <w:lang w:val="bg-BG" w:eastAsia="bg-BG"/>
        </w:rPr>
        <w:t>(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посочват се 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заинтересованите 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>целеви групи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</w:t>
      </w:r>
      <w:r w:rsidRPr="00BE30AF">
        <w:rPr>
          <w:rFonts w:ascii="Times New Roman" w:hAnsi="Times New Roman"/>
          <w:bCs/>
          <w:i/>
          <w:sz w:val="24"/>
          <w:szCs w:val="24"/>
          <w:lang w:val="bg-BG" w:eastAsia="bg-BG"/>
        </w:rPr>
        <w:t>на територията на МИГ</w:t>
      </w:r>
      <w:r w:rsidRPr="00AA1E17">
        <w:rPr>
          <w:rFonts w:ascii="Times New Roman" w:hAnsi="Times New Roman"/>
          <w:bCs/>
          <w:sz w:val="24"/>
          <w:szCs w:val="24"/>
          <w:lang w:val="bg-BG" w:eastAsia="bg-BG"/>
        </w:rPr>
        <w:t>)</w:t>
      </w:r>
      <w:r w:rsidRPr="00872B31">
        <w:rPr>
          <w:rFonts w:ascii="Times New Roman" w:hAnsi="Times New Roman"/>
          <w:bCs/>
          <w:sz w:val="24"/>
          <w:szCs w:val="24"/>
          <w:lang w:val="bg-BG" w:eastAsia="bg-BG"/>
        </w:rPr>
        <w:t>.</w:t>
      </w:r>
    </w:p>
    <w:p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:rsidTr="00D30C44">
        <w:tc>
          <w:tcPr>
            <w:tcW w:w="9633" w:type="dxa"/>
            <w:shd w:val="clear" w:color="auto" w:fill="auto"/>
          </w:tcPr>
          <w:p w:rsidR="00196099" w:rsidRPr="00196099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Основните целеви групи на територията на МИГ </w:t>
            </w:r>
            <w:r w:rsidR="00416678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“</w:t>
            </w:r>
            <w:r w:rsidR="00416678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Перущица-Родопи</w:t>
            </w:r>
            <w:r w:rsidR="00416678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”</w:t>
            </w:r>
            <w:r w:rsidR="00416678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по линия на ПКИП са малки и средни предприятия съгласно Закона за малките и средните предприятия. </w:t>
            </w:r>
          </w:p>
          <w:p w:rsidR="00196099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:rsidR="00196099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Допустимите кандидати следва да имат адресна регистрация, да извършват дейността си и да са заявили подкрепа за дейности, осъществявани на територията на МИГ</w:t>
            </w:r>
            <w:r w:rsidR="00416678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416678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“</w:t>
            </w:r>
            <w:r w:rsidR="00416678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Перущица-Родопи</w:t>
            </w:r>
            <w:r w:rsidR="00416678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”</w:t>
            </w: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. </w:t>
            </w:r>
          </w:p>
          <w:p w:rsidR="00196099" w:rsidRDefault="00416678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</w:p>
          <w:p w:rsidR="00196099" w:rsidRPr="00196099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Кандидатите могат да развиват дейност в различни сектори на икономиката и трябва да отговарят на условията за бенефициент, определени в Закона за управление на средствата от европейските фондове при споделено управление и в приложимата подзаконова нормативна уредба. </w:t>
            </w:r>
          </w:p>
          <w:p w:rsidR="00196099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:rsidR="00196099" w:rsidRPr="00196099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С цел избягване на припокриването на интервенции между ПКИП и Стратегическия план за развитие на земеделието и селските райони 2023-2027 (СПРЗСР) по линия на допълващото финансиране на ПКИП няма да могат да получават подкрепа кандидати, които са:</w:t>
            </w:r>
          </w:p>
          <w:p w:rsidR="00196099" w:rsidRPr="00196099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• предприятия, кандидатстващи за финансиране на дейности за преработка и/и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ли маркетинг на горски продукти;</w:t>
            </w:r>
          </w:p>
          <w:p w:rsidR="00196099" w:rsidRPr="00196099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• </w:t>
            </w:r>
            <w:bookmarkStart w:id="0" w:name="_GoBack"/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микро</w:t>
            </w:r>
            <w:bookmarkEnd w:id="0"/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предприятия по смисъла на чл. 3-4 от ЗМСП, които имат седалище или клон със седалище на територията на селски район, и са заявили за подпомагане дейности по проекта, които ще се осъществяват в община на територията на селските райони в Република България. Списък на общините в обхвата на селските райони на Република България е посочен в Приложение № 2 към чл. 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3, ал. 1, т. 3 на ПМС № 23/2023;</w:t>
            </w:r>
          </w:p>
          <w:p w:rsidR="00196099" w:rsidRPr="00196099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• предприятия, кандидатстващи за финансиране на икономически дейности, които съгласно КИД-2008 на НСИ попадат в сектор С - раздел 10 „Производство на </w:t>
            </w: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lastRenderedPageBreak/>
              <w:t>хранителни продукти” и раздел 11 „Производство на напитки” и доп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устими за подпомагане по СПРЗСР;</w:t>
            </w:r>
          </w:p>
          <w:p w:rsidR="00A9369A" w:rsidRPr="00196099" w:rsidRDefault="00196099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19609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• предприятия, кандидатстващи за финансиране на дейности, попадащи в обхвата на сектор риболов и сектора на рибарството и аквакултурите, които са целева група за подкрепа по Програмата за морско дело, рибарство и аквакултури 2021-2027 г. (ПМДРА).</w:t>
            </w:r>
          </w:p>
        </w:tc>
      </w:tr>
    </w:tbl>
    <w:p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:rsidR="00A9369A" w:rsidRPr="00872B31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Размер на заявеното финансиране от МИГ и разпределение на средствата по приоритети/специфични цели </w:t>
      </w:r>
      <w:r w:rsidRPr="00872B31">
        <w:rPr>
          <w:rFonts w:ascii="Times New Roman" w:hAnsi="Times New Roman"/>
          <w:i/>
          <w:sz w:val="24"/>
          <w:szCs w:val="24"/>
          <w:lang w:val="bg-BG" w:eastAsia="bg-BG"/>
        </w:rPr>
        <w:t>(п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осочва се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: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 xml:space="preserve"> общият бюджет на мярката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;</w:t>
      </w:r>
      <w:r w:rsidRPr="00872B31">
        <w:rPr>
          <w:rFonts w:ascii="Times New Roman" w:hAnsi="Times New Roman"/>
          <w:i/>
          <w:sz w:val="24"/>
          <w:szCs w:val="24"/>
          <w:lang w:val="bg-BG" w:eastAsia="bg-BG"/>
        </w:rPr>
        <w:t xml:space="preserve"> разпределението на средствата по приоритети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).</w:t>
      </w:r>
      <w:r w:rsidRPr="00AA1E17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 </w:t>
      </w:r>
    </w:p>
    <w:p w:rsidR="00A9369A" w:rsidRPr="00AA1E17" w:rsidRDefault="00A9369A" w:rsidP="00A9369A">
      <w:pPr>
        <w:overflowPunct/>
        <w:autoSpaceDE/>
        <w:autoSpaceDN/>
        <w:adjustRightInd/>
        <w:ind w:left="720"/>
        <w:contextualSpacing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:rsidTr="00D30C44">
        <w:tc>
          <w:tcPr>
            <w:tcW w:w="9633" w:type="dxa"/>
            <w:shd w:val="clear" w:color="auto" w:fill="auto"/>
          </w:tcPr>
          <w:p w:rsidR="00A9369A" w:rsidRPr="00AA1E17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E1B8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4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.1. Общ бюджет на мярката: </w:t>
            </w:r>
            <w:r w:rsidR="009443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550 000 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л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ева</w:t>
            </w:r>
          </w:p>
          <w:p w:rsidR="00A9369A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:rsidR="00A9369A" w:rsidRPr="00AE1B8E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E1B8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4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.2. 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Р</w:t>
            </w:r>
            <w:r w:rsidRPr="00501A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азпределение на средствата по приоритети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: </w:t>
            </w:r>
          </w:p>
          <w:p w:rsidR="00A9369A" w:rsidRPr="00AE1B8E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01A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Приоритет 1. </w:t>
            </w:r>
            <w:r w:rsidR="0067516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„</w:t>
            </w:r>
            <w:r w:rsidRPr="00501A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Иновации и растеж</w:t>
            </w:r>
            <w:r w:rsidR="0067516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“</w:t>
            </w:r>
            <w:r w:rsidRPr="00501A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9443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275 000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лева</w:t>
            </w:r>
            <w:r w:rsidR="0037486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.</w:t>
            </w:r>
          </w:p>
          <w:p w:rsidR="00A9369A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01A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Приоритет 2. </w:t>
            </w:r>
            <w:r w:rsidR="0067516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„</w:t>
            </w:r>
            <w:r w:rsidRPr="00501A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Кръгова икономика</w:t>
            </w:r>
            <w:r w:rsidR="0067516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“</w:t>
            </w:r>
            <w:r w:rsidRPr="00501A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9443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275 000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лева</w:t>
            </w:r>
            <w:r w:rsidR="0037486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.</w:t>
            </w:r>
          </w:p>
          <w:p w:rsidR="00A9369A" w:rsidRPr="00AA1E17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D92E82" w:rsidRDefault="00BF209D"/>
    <w:sectPr w:rsidR="00D92E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09D" w:rsidRDefault="00BF209D" w:rsidP="00A9369A">
      <w:r>
        <w:separator/>
      </w:r>
    </w:p>
  </w:endnote>
  <w:endnote w:type="continuationSeparator" w:id="0">
    <w:p w:rsidR="00BF209D" w:rsidRDefault="00BF209D" w:rsidP="00A93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09D" w:rsidRDefault="00BF209D" w:rsidP="00A9369A">
      <w:r>
        <w:separator/>
      </w:r>
    </w:p>
  </w:footnote>
  <w:footnote w:type="continuationSeparator" w:id="0">
    <w:p w:rsidR="00BF209D" w:rsidRDefault="00BF209D" w:rsidP="00A9369A">
      <w:r>
        <w:continuationSeparator/>
      </w:r>
    </w:p>
  </w:footnote>
  <w:footnote w:id="1">
    <w:p w:rsidR="00A9369A" w:rsidRPr="00AA1E17" w:rsidRDefault="00A9369A" w:rsidP="00A9369A">
      <w:pPr>
        <w:pStyle w:val="a3"/>
        <w:jc w:val="both"/>
        <w:rPr>
          <w:rFonts w:ascii="Times New Roman" w:hAnsi="Times New Roman"/>
          <w:sz w:val="18"/>
          <w:szCs w:val="18"/>
          <w:lang w:val="bg-BG"/>
        </w:rPr>
      </w:pPr>
      <w:r w:rsidRPr="00AA1E17">
        <w:rPr>
          <w:rFonts w:ascii="Times New Roman" w:hAnsi="Times New Roman"/>
          <w:sz w:val="18"/>
          <w:szCs w:val="18"/>
          <w:lang w:val="bg-BG"/>
        </w:rPr>
        <w:footnoteRef/>
      </w:r>
      <w:r w:rsidRPr="00AA1E17">
        <w:rPr>
          <w:rFonts w:ascii="Times New Roman" w:hAnsi="Times New Roman"/>
          <w:sz w:val="18"/>
          <w:szCs w:val="18"/>
          <w:lang w:val="bg-BG"/>
        </w:rPr>
        <w:t xml:space="preserve"> При идентифицирани потребности</w:t>
      </w:r>
      <w:r>
        <w:rPr>
          <w:rFonts w:ascii="Times New Roman" w:hAnsi="Times New Roman"/>
          <w:sz w:val="18"/>
          <w:szCs w:val="18"/>
          <w:lang w:val="bg-BG"/>
        </w:rPr>
        <w:t xml:space="preserve"> за допълващо финансиране по ПКИП </w:t>
      </w:r>
      <w:r w:rsidRPr="00AA1E17">
        <w:rPr>
          <w:rFonts w:ascii="Times New Roman" w:hAnsi="Times New Roman"/>
          <w:sz w:val="18"/>
          <w:szCs w:val="18"/>
          <w:lang w:val="bg-BG"/>
        </w:rPr>
        <w:t xml:space="preserve">МИГ може да включи посочената мярка в Приложението съгласно чл. 17, ал. 2 на ПМС № 494/2024 г.   </w:t>
      </w:r>
    </w:p>
  </w:footnote>
  <w:footnote w:id="2">
    <w:p w:rsidR="00A9369A" w:rsidRPr="003C7D26" w:rsidRDefault="00A9369A" w:rsidP="00A9369A">
      <w:pPr>
        <w:pStyle w:val="a3"/>
        <w:jc w:val="both"/>
        <w:rPr>
          <w:rFonts w:ascii="Times New Roman" w:hAnsi="Times New Roman"/>
          <w:sz w:val="18"/>
          <w:szCs w:val="18"/>
          <w:lang w:val="bg-BG"/>
        </w:rPr>
      </w:pPr>
      <w:r w:rsidRPr="00623BC7">
        <w:rPr>
          <w:rFonts w:ascii="Times New Roman" w:hAnsi="Times New Roman"/>
          <w:sz w:val="18"/>
          <w:szCs w:val="18"/>
          <w:lang w:val="bg-BG"/>
        </w:rPr>
        <w:footnoteRef/>
      </w:r>
      <w:r w:rsidRPr="00623BC7">
        <w:rPr>
          <w:rFonts w:ascii="Times New Roman" w:hAnsi="Times New Roman"/>
          <w:sz w:val="18"/>
          <w:szCs w:val="18"/>
          <w:lang w:val="bg-BG"/>
        </w:rPr>
        <w:t xml:space="preserve"> При </w:t>
      </w:r>
      <w:r w:rsidRPr="003C7D26">
        <w:rPr>
          <w:rFonts w:ascii="Times New Roman" w:hAnsi="Times New Roman"/>
          <w:sz w:val="18"/>
          <w:szCs w:val="18"/>
          <w:lang w:val="bg-BG"/>
        </w:rPr>
        <w:t>описване на параметрите на мярката, моля, посочете глава, раздел, точка, страница от анализа/ите, както и относимите текстове в стратегията за местно развитие (където е приложимо).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9C5C01"/>
    <w:multiLevelType w:val="hybridMultilevel"/>
    <w:tmpl w:val="092C3E2A"/>
    <w:lvl w:ilvl="0" w:tplc="3E6C4A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69A"/>
    <w:rsid w:val="00007374"/>
    <w:rsid w:val="00025E65"/>
    <w:rsid w:val="000844A8"/>
    <w:rsid w:val="00196099"/>
    <w:rsid w:val="001A1C5E"/>
    <w:rsid w:val="001B5E8A"/>
    <w:rsid w:val="001C0578"/>
    <w:rsid w:val="0027550B"/>
    <w:rsid w:val="00280AC2"/>
    <w:rsid w:val="002E0E11"/>
    <w:rsid w:val="00374864"/>
    <w:rsid w:val="00416678"/>
    <w:rsid w:val="004958F1"/>
    <w:rsid w:val="004A073D"/>
    <w:rsid w:val="005A12F0"/>
    <w:rsid w:val="005C310C"/>
    <w:rsid w:val="005F2C56"/>
    <w:rsid w:val="00623051"/>
    <w:rsid w:val="00675164"/>
    <w:rsid w:val="0067693F"/>
    <w:rsid w:val="006B5CFE"/>
    <w:rsid w:val="0072389C"/>
    <w:rsid w:val="00731204"/>
    <w:rsid w:val="00775BEE"/>
    <w:rsid w:val="007F1816"/>
    <w:rsid w:val="00944393"/>
    <w:rsid w:val="00952E1D"/>
    <w:rsid w:val="00997EA6"/>
    <w:rsid w:val="009D49AE"/>
    <w:rsid w:val="00A9369A"/>
    <w:rsid w:val="00B01C0D"/>
    <w:rsid w:val="00B249FC"/>
    <w:rsid w:val="00B31BDC"/>
    <w:rsid w:val="00B83101"/>
    <w:rsid w:val="00BF209D"/>
    <w:rsid w:val="00C32F1A"/>
    <w:rsid w:val="00D06160"/>
    <w:rsid w:val="00D453B9"/>
    <w:rsid w:val="00D72A2E"/>
    <w:rsid w:val="00D76BA2"/>
    <w:rsid w:val="00DA667C"/>
    <w:rsid w:val="00DC002E"/>
    <w:rsid w:val="00E11C05"/>
    <w:rsid w:val="00E70BD9"/>
    <w:rsid w:val="00E91E17"/>
    <w:rsid w:val="00F0260F"/>
    <w:rsid w:val="00F156B2"/>
    <w:rsid w:val="00F71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891C4F-2A6A-4968-921A-E93BF431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6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a"/>
    <w:link w:val="a4"/>
    <w:uiPriority w:val="99"/>
    <w:qFormat/>
    <w:rsid w:val="00A9369A"/>
  </w:style>
  <w:style w:type="character" w:customStyle="1" w:styleId="a4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3"/>
    <w:uiPriority w:val="99"/>
    <w:rsid w:val="00A9369A"/>
    <w:rPr>
      <w:rFonts w:ascii="Arial" w:eastAsia="Times New Roman" w:hAnsi="Arial" w:cs="Times New Roman"/>
      <w:sz w:val="20"/>
      <w:szCs w:val="20"/>
      <w:lang w:val="en-US"/>
    </w:rPr>
  </w:style>
  <w:style w:type="character" w:styleId="a5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qFormat/>
    <w:rsid w:val="00A9369A"/>
    <w:rPr>
      <w:vertAlign w:val="superscript"/>
    </w:rPr>
  </w:style>
  <w:style w:type="paragraph" w:styleId="a6">
    <w:name w:val="List Paragraph"/>
    <w:basedOn w:val="a"/>
    <w:uiPriority w:val="34"/>
    <w:qFormat/>
    <w:rsid w:val="00F71067"/>
    <w:pPr>
      <w:ind w:left="720"/>
      <w:contextualSpacing/>
    </w:pPr>
  </w:style>
  <w:style w:type="character" w:customStyle="1" w:styleId="2">
    <w:name w:val="Основен текст (2)"/>
    <w:rsid w:val="00280AC2"/>
    <w:rPr>
      <w:rFonts w:ascii="Times New Roman" w:hAnsi="Times New Roman"/>
      <w:color w:val="000000"/>
      <w:spacing w:val="0"/>
      <w:w w:val="100"/>
      <w:position w:val="0"/>
      <w:sz w:val="24"/>
      <w:u w:val="none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B83101"/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B8310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1761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Daniela</cp:lastModifiedBy>
  <cp:revision>3</cp:revision>
  <dcterms:created xsi:type="dcterms:W3CDTF">2025-02-10T13:03:00Z</dcterms:created>
  <dcterms:modified xsi:type="dcterms:W3CDTF">2025-10-03T08:41:00Z</dcterms:modified>
</cp:coreProperties>
</file>